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E42755" w:rsidRDefault="00DC5C4E" w:rsidP="009C198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C80744">
        <w:rPr>
          <w:rFonts w:ascii="Palatino Linotype" w:hAnsi="Palatino Linotype" w:cs="Arial"/>
          <w:b/>
        </w:rPr>
        <w:t>CUADRAGÉSIMA QUINTA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C80744">
        <w:rPr>
          <w:rFonts w:ascii="Palatino Linotype" w:hAnsi="Palatino Linotype" w:cs="Arial"/>
          <w:b/>
        </w:rPr>
        <w:t>SEIS DE DICIEMBRE</w:t>
      </w:r>
      <w:r w:rsidR="009F03BA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>DE DOS MIL DIECIOCHO</w:t>
      </w:r>
      <w:r w:rsidRPr="0007653D">
        <w:rPr>
          <w:rFonts w:ascii="Palatino Linotype" w:hAnsi="Palatino Linotype" w:cs="Arial"/>
          <w:b/>
        </w:rPr>
        <w:t>, EN EL RECURSO DE REVISIÓN 0</w:t>
      </w:r>
      <w:r w:rsidR="00C80744">
        <w:rPr>
          <w:rFonts w:ascii="Palatino Linotype" w:hAnsi="Palatino Linotype" w:cs="Arial"/>
          <w:b/>
        </w:rPr>
        <w:t>3875</w:t>
      </w:r>
      <w:r w:rsidR="005912F1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E42755" w:rsidRDefault="00DC5C4E" w:rsidP="009C198C">
      <w:pPr>
        <w:widowControl w:val="0"/>
        <w:tabs>
          <w:tab w:val="left" w:pos="1740"/>
        </w:tabs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0F2B6B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C80744">
        <w:rPr>
          <w:rFonts w:ascii="Palatino Linotype" w:eastAsia="Calibri" w:hAnsi="Palatino Linotype" w:cs="Arial"/>
          <w:b/>
          <w:color w:val="000000"/>
        </w:rPr>
        <w:t>3875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5912F1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5912F1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5912F1">
        <w:rPr>
          <w:rFonts w:ascii="Palatino Linotype" w:hAnsi="Palatino Linotype" w:cs="Arial"/>
        </w:rPr>
        <w:t>a</w:t>
      </w:r>
      <w:r>
        <w:rPr>
          <w:rFonts w:ascii="Palatino Linotype" w:hAnsi="Palatino Linotype" w:cs="Arial"/>
        </w:rPr>
        <w:t xml:space="preserve"> </w:t>
      </w:r>
      <w:r w:rsidR="005912F1">
        <w:rPr>
          <w:rFonts w:ascii="Palatino Linotype" w:hAnsi="Palatino Linotype" w:cs="Arial"/>
        </w:rPr>
        <w:t xml:space="preserve">Presidenta </w:t>
      </w:r>
      <w:r w:rsidR="005912F1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</w:t>
      </w:r>
      <w:proofErr w:type="gramStart"/>
      <w:r>
        <w:rPr>
          <w:rFonts w:ascii="Palatino Linotype" w:hAnsi="Palatino Linotype"/>
        </w:rPr>
        <w:t>resolución</w:t>
      </w:r>
      <w:proofErr w:type="gramEnd"/>
      <w:r>
        <w:rPr>
          <w:rFonts w:ascii="Palatino Linotype" w:hAnsi="Palatino Linotype"/>
        </w:rPr>
        <w:t xml:space="preserve">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>a temporalidad de la información de la que se ordena su entrega 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0F4B5B" w:rsidRDefault="00DC5C4E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7B2574">
        <w:rPr>
          <w:rFonts w:ascii="Palatino Linotype" w:hAnsi="Palatino Linotype"/>
        </w:rPr>
        <w:t>requirió del</w:t>
      </w:r>
      <w:r w:rsidR="00017A8B">
        <w:rPr>
          <w:rFonts w:ascii="Palatino Linotype" w:hAnsi="Palatino Linotype"/>
        </w:rPr>
        <w:t xml:space="preserve"> </w:t>
      </w:r>
      <w:r w:rsidR="000A2370">
        <w:rPr>
          <w:rFonts w:ascii="Palatino Linotype" w:hAnsi="Palatino Linotype"/>
        </w:rPr>
        <w:t xml:space="preserve"> </w:t>
      </w:r>
      <w:r w:rsidR="004C3367" w:rsidRPr="00BD5F21">
        <w:rPr>
          <w:rFonts w:ascii="Palatino Linotype" w:hAnsi="Palatino Linotype"/>
          <w:b/>
          <w:bCs/>
          <w:color w:val="000000"/>
        </w:rPr>
        <w:t>Ayuntamiento de Valle de Chalco Solidaridad</w:t>
      </w:r>
      <w:r w:rsidR="000A2370">
        <w:rPr>
          <w:rFonts w:ascii="Palatino Linotype" w:hAnsi="Palatino Linotype"/>
        </w:rPr>
        <w:t xml:space="preserve">, en lo subsecuente </w:t>
      </w:r>
      <w:r w:rsidRPr="008C0700">
        <w:rPr>
          <w:rFonts w:ascii="Palatino Linotype" w:hAnsi="Palatino Linotype"/>
          <w:b/>
        </w:rPr>
        <w:t>SUJETO OBLIGADO</w:t>
      </w:r>
      <w:r w:rsidR="001A7CEE">
        <w:rPr>
          <w:rFonts w:ascii="Palatino Linotype" w:hAnsi="Palatino Linotype"/>
          <w:b/>
        </w:rPr>
        <w:t>,</w:t>
      </w:r>
      <w:r w:rsidR="000450C7">
        <w:rPr>
          <w:rFonts w:ascii="Palatino Linotype" w:hAnsi="Palatino Linotype"/>
        </w:rPr>
        <w:t xml:space="preserve"> </w:t>
      </w:r>
      <w:r w:rsidR="004C3367">
        <w:rPr>
          <w:rFonts w:ascii="Palatino Linotype" w:hAnsi="Palatino Linotype"/>
        </w:rPr>
        <w:t xml:space="preserve">organigrama de los </w:t>
      </w:r>
      <w:r w:rsidR="004C3367">
        <w:rPr>
          <w:rFonts w:ascii="Palatino Linotype" w:hAnsi="Palatino Linotype"/>
        </w:rPr>
        <w:lastRenderedPageBreak/>
        <w:t>departamentos que integran la Dirección de Servicios Públicos, as</w:t>
      </w:r>
      <w:r w:rsidR="000F2B6B">
        <w:rPr>
          <w:rFonts w:ascii="Palatino Linotype" w:hAnsi="Palatino Linotype"/>
        </w:rPr>
        <w:t>í como</w:t>
      </w:r>
      <w:r w:rsidR="00C417AD">
        <w:rPr>
          <w:rFonts w:ascii="Palatino Linotype" w:hAnsi="Palatino Linotype"/>
        </w:rPr>
        <w:t xml:space="preserve"> la nómina</w:t>
      </w:r>
      <w:r w:rsidR="0029195E">
        <w:rPr>
          <w:rFonts w:ascii="Palatino Linotype" w:hAnsi="Palatino Linotype"/>
        </w:rPr>
        <w:t xml:space="preserve"> del personal</w:t>
      </w:r>
      <w:r w:rsidR="00CA6B60">
        <w:rPr>
          <w:rFonts w:ascii="Palatino Linotype" w:hAnsi="Palatino Linotype"/>
        </w:rPr>
        <w:t xml:space="preserve"> administrativo y sindical</w:t>
      </w:r>
      <w:r w:rsidR="00C417AD">
        <w:rPr>
          <w:rFonts w:ascii="Palatino Linotype" w:hAnsi="Palatino Linotype"/>
        </w:rPr>
        <w:t>, lista de raya y honorarios.</w:t>
      </w:r>
    </w:p>
    <w:p w:rsidR="007B2296" w:rsidRPr="006661F3" w:rsidRDefault="000F4B5B" w:rsidP="009C198C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C417AD">
        <w:rPr>
          <w:rFonts w:ascii="Palatino Linotype" w:hAnsi="Palatino Linotype" w:cs="Arial"/>
        </w:rPr>
        <w:t xml:space="preserve">fue omiso </w:t>
      </w:r>
      <w:r w:rsidR="000F2B6B">
        <w:rPr>
          <w:rFonts w:ascii="Palatino Linotype" w:hAnsi="Palatino Linotype" w:cs="Arial"/>
        </w:rPr>
        <w:t>dar</w:t>
      </w:r>
      <w:r w:rsidR="00C417AD">
        <w:rPr>
          <w:rFonts w:ascii="Palatino Linotype" w:hAnsi="Palatino Linotype" w:cs="Arial"/>
        </w:rPr>
        <w:t xml:space="preserve"> </w:t>
      </w:r>
      <w:r w:rsidR="00831069">
        <w:rPr>
          <w:rFonts w:ascii="Palatino Linotype" w:hAnsi="Palatino Linotype" w:cs="Arial"/>
        </w:rPr>
        <w:t>respuesta</w:t>
      </w:r>
      <w:r w:rsidRPr="009C198C">
        <w:rPr>
          <w:rFonts w:ascii="Palatino Linotype" w:hAnsi="Palatino Linotype" w:cs="Arial"/>
        </w:rPr>
        <w:t>.</w:t>
      </w:r>
    </w:p>
    <w:p w:rsidR="007B2296" w:rsidRDefault="000F4B5B" w:rsidP="000F2B6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</w:t>
      </w:r>
      <w:r w:rsidR="000F2B6B">
        <w:rPr>
          <w:rFonts w:ascii="Palatino Linotype" w:hAnsi="Palatino Linotype"/>
        </w:rPr>
        <w:t xml:space="preserve">falta de </w:t>
      </w:r>
      <w:r w:rsidRPr="000F4B5B">
        <w:rPr>
          <w:rFonts w:ascii="Palatino Linotype" w:hAnsi="Palatino Linotype"/>
        </w:rPr>
        <w:t xml:space="preserve">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0F2B6B">
        <w:rPr>
          <w:rFonts w:ascii="Palatino Linotype" w:hAnsi="Palatino Linotype"/>
        </w:rPr>
        <w:t>visión de mérito en donde señaló</w:t>
      </w:r>
      <w:r w:rsidRPr="000F4B5B">
        <w:rPr>
          <w:rFonts w:ascii="Palatino Linotype" w:hAnsi="Palatino Linotype"/>
        </w:rPr>
        <w:t xml:space="preserve"> como razones o motivos de inconformidad lo siguiente:</w:t>
      </w:r>
    </w:p>
    <w:p w:rsidR="007B2296" w:rsidRPr="006661F3" w:rsidRDefault="000F4B5B" w:rsidP="009C198C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E97F09" w:rsidRPr="00E97F09">
        <w:rPr>
          <w:rFonts w:ascii="Palatino Linotype" w:hAnsi="Palatino Linotype"/>
          <w:i/>
          <w:color w:val="000000"/>
          <w:sz w:val="22"/>
          <w:szCs w:val="22"/>
        </w:rPr>
        <w:t>YA ES MUCHO EL TIEMPO QUE LLEVAN TRATANDO DE DAR RESPUESTA A LO SOLICITADO POR LO QUE REQUIERO ME PROPORCIONEN LA INFORMACION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.” (</w:t>
      </w:r>
      <w:proofErr w:type="gramStart"/>
      <w:r w:rsidRPr="000F4B5B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Pr="000F4B5B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29195E" w:rsidRDefault="00DC5C4E" w:rsidP="009C198C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E97F09">
        <w:rPr>
          <w:rFonts w:ascii="Palatino Linotype" w:hAnsi="Palatino Linotype" w:cs="Arial"/>
          <w:b/>
        </w:rPr>
        <w:t>ORDENAR</w:t>
      </w:r>
      <w:r w:rsidR="00AD7F4F" w:rsidRPr="00AD7F4F">
        <w:rPr>
          <w:rFonts w:ascii="Palatino Linotype" w:hAnsi="Palatino Linotype" w:cs="Arial"/>
        </w:rPr>
        <w:t xml:space="preserve"> </w:t>
      </w:r>
      <w:r w:rsidR="00E97F09">
        <w:rPr>
          <w:rFonts w:ascii="Palatino Linotype" w:hAnsi="Palatino Linotype" w:cs="Arial"/>
        </w:rPr>
        <w:t>al</w:t>
      </w:r>
      <w:r w:rsidR="009F03BA">
        <w:rPr>
          <w:rFonts w:ascii="Palatino Linotype" w:hAnsi="Palatino Linotype" w:cs="Arial"/>
          <w:b/>
        </w:rPr>
        <w:t xml:space="preserve"> SUJETO OBLIGADO</w:t>
      </w:r>
      <w:r w:rsidR="00EE1DA7">
        <w:rPr>
          <w:rFonts w:ascii="Palatino Linotype" w:hAnsi="Palatino Linotype" w:cs="Arial"/>
        </w:rPr>
        <w:t xml:space="preserve"> </w:t>
      </w:r>
      <w:r w:rsidR="00E97F09">
        <w:rPr>
          <w:rFonts w:ascii="Palatino Linotype" w:hAnsi="Palatino Linotype" w:cs="Arial"/>
        </w:rPr>
        <w:t xml:space="preserve">atender la solicitud planteada y </w:t>
      </w:r>
      <w:r w:rsidR="00AD7F4F" w:rsidRPr="00AD7F4F">
        <w:rPr>
          <w:rFonts w:ascii="Palatino Linotype" w:hAnsi="Palatino Linotype" w:cs="Arial"/>
        </w:rPr>
        <w:t xml:space="preserve">hacer entrega vía Sistema de Acceso a Información Mexiquense, </w:t>
      </w:r>
      <w:r w:rsidR="00AD7F4F" w:rsidRPr="00AD7F4F">
        <w:rPr>
          <w:rFonts w:ascii="Palatino Linotype" w:hAnsi="Palatino Linotype" w:cs="Arial"/>
          <w:b/>
        </w:rPr>
        <w:t>SAIMEX</w:t>
      </w:r>
      <w:r w:rsidR="005A28E4">
        <w:rPr>
          <w:rFonts w:ascii="Palatino Linotype" w:hAnsi="Palatino Linotype" w:cs="Arial"/>
          <w:b/>
        </w:rPr>
        <w:t>,</w:t>
      </w:r>
      <w:r w:rsidR="00AD7F4F" w:rsidRPr="00AD7F4F">
        <w:rPr>
          <w:rFonts w:ascii="Palatino Linotype" w:hAnsi="Palatino Linotype" w:cs="Arial"/>
        </w:rPr>
        <w:t xml:space="preserve"> </w:t>
      </w:r>
      <w:r w:rsidR="00ED4954">
        <w:rPr>
          <w:rFonts w:ascii="Palatino Linotype" w:hAnsi="Palatino Linotype" w:cs="Arial"/>
        </w:rPr>
        <w:t xml:space="preserve">de </w:t>
      </w:r>
      <w:r w:rsidR="00AD7F4F" w:rsidRPr="00AD7F4F">
        <w:rPr>
          <w:rFonts w:ascii="Palatino Linotype" w:hAnsi="Palatino Linotype" w:cs="Arial"/>
        </w:rPr>
        <w:t xml:space="preserve">la </w:t>
      </w:r>
      <w:r w:rsidR="0029195E">
        <w:rPr>
          <w:rFonts w:ascii="Palatino Linotype" w:hAnsi="Palatino Linotype" w:cs="Arial"/>
        </w:rPr>
        <w:t>siguiente información</w:t>
      </w:r>
      <w:r>
        <w:rPr>
          <w:rFonts w:ascii="Palatino Linotype" w:eastAsia="Calibri" w:hAnsi="Palatino Linotype" w:cs="Arial"/>
          <w:color w:val="000000" w:themeColor="text1"/>
        </w:rPr>
        <w:t>.</w:t>
      </w:r>
    </w:p>
    <w:p w:rsidR="0029195E" w:rsidRPr="0029195E" w:rsidRDefault="0029195E" w:rsidP="0029195E">
      <w:pPr>
        <w:numPr>
          <w:ilvl w:val="0"/>
          <w:numId w:val="6"/>
        </w:numPr>
        <w:autoSpaceDE w:val="0"/>
        <w:autoSpaceDN w:val="0"/>
        <w:adjustRightInd w:val="0"/>
        <w:ind w:left="1134" w:right="616" w:hanging="567"/>
        <w:jc w:val="both"/>
        <w:rPr>
          <w:rFonts w:ascii="Palatino Linotype" w:hAnsi="Palatino Linotype" w:cs="Arial"/>
          <w:i/>
          <w:sz w:val="22"/>
          <w:szCs w:val="22"/>
        </w:rPr>
      </w:pPr>
      <w:r w:rsidRPr="0029195E">
        <w:rPr>
          <w:rFonts w:ascii="Palatino Linotype" w:hAnsi="Palatino Linotype" w:cs="Arial"/>
          <w:i/>
          <w:sz w:val="22"/>
          <w:szCs w:val="22"/>
        </w:rPr>
        <w:t>Organigrama funcional actualizado al veinte de agosto de dos mil dieciocho.</w:t>
      </w:r>
    </w:p>
    <w:p w:rsidR="0029195E" w:rsidRPr="0029195E" w:rsidRDefault="0029195E" w:rsidP="0029195E">
      <w:pPr>
        <w:autoSpaceDE w:val="0"/>
        <w:autoSpaceDN w:val="0"/>
        <w:adjustRightInd w:val="0"/>
        <w:ind w:left="1134" w:right="616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29195E" w:rsidRPr="0029195E" w:rsidRDefault="0029195E" w:rsidP="0029195E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1134" w:right="616" w:hanging="56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9195E">
        <w:rPr>
          <w:rFonts w:ascii="Palatino Linotype" w:hAnsi="Palatino Linotype" w:cs="Arial"/>
          <w:i/>
          <w:sz w:val="22"/>
          <w:szCs w:val="22"/>
        </w:rPr>
        <w:t>Nómina del personal administrativo y sindical, de la primera y segunda quincena de julio y la primera quincena de agosto de dos mil dieciocho.</w:t>
      </w:r>
    </w:p>
    <w:p w:rsidR="0029195E" w:rsidRPr="0029195E" w:rsidRDefault="0029195E" w:rsidP="0029195E">
      <w:pPr>
        <w:pStyle w:val="Prrafodelista"/>
        <w:rPr>
          <w:rFonts w:ascii="Palatino Linotype" w:hAnsi="Palatino Linotype" w:cs="Arial"/>
          <w:i/>
          <w:sz w:val="22"/>
          <w:szCs w:val="22"/>
        </w:rPr>
      </w:pPr>
    </w:p>
    <w:p w:rsidR="0029195E" w:rsidRPr="0029195E" w:rsidRDefault="0029195E" w:rsidP="0029195E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1134" w:right="616" w:hanging="56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9195E">
        <w:rPr>
          <w:rFonts w:ascii="Palatino Linotype" w:hAnsi="Palatino Linotype" w:cs="Arial"/>
          <w:i/>
          <w:sz w:val="22"/>
          <w:szCs w:val="22"/>
        </w:rPr>
        <w:t>Las percepciones del personal de lista de raya de la primera y segunda quincena de julio y la primera quincena de agosto de dos mil dieciocho.</w:t>
      </w:r>
    </w:p>
    <w:p w:rsidR="0029195E" w:rsidRPr="0029195E" w:rsidRDefault="0029195E" w:rsidP="0029195E">
      <w:pPr>
        <w:pStyle w:val="Prrafodelista"/>
        <w:rPr>
          <w:rFonts w:ascii="Palatino Linotype" w:hAnsi="Palatino Linotype" w:cs="Arial"/>
          <w:i/>
          <w:sz w:val="22"/>
          <w:szCs w:val="22"/>
        </w:rPr>
      </w:pPr>
    </w:p>
    <w:p w:rsidR="0029195E" w:rsidRPr="0029195E" w:rsidRDefault="0029195E" w:rsidP="0029195E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1134" w:right="616" w:hanging="56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9195E">
        <w:rPr>
          <w:rFonts w:ascii="Palatino Linotype" w:hAnsi="Palatino Linotype" w:cs="Arial"/>
          <w:i/>
          <w:sz w:val="22"/>
          <w:szCs w:val="22"/>
        </w:rPr>
        <w:t xml:space="preserve">Comprobantes </w:t>
      </w:r>
      <w:r w:rsidRPr="0029195E">
        <w:rPr>
          <w:rFonts w:ascii="Palatino Linotype" w:hAnsi="Palatino Linotype"/>
          <w:i/>
          <w:sz w:val="22"/>
          <w:szCs w:val="22"/>
        </w:rPr>
        <w:t>Digitales Fiscales por Internet por concepto de honorarios, d</w:t>
      </w:r>
      <w:r w:rsidRPr="0029195E">
        <w:rPr>
          <w:rFonts w:ascii="Palatino Linotype" w:hAnsi="Palatino Linotype" w:cs="Arial"/>
          <w:i/>
          <w:sz w:val="22"/>
          <w:szCs w:val="22"/>
        </w:rPr>
        <w:t>e la primera y segunda quincena de julio y la primera quincena de agosto de dos mi dieciocho</w:t>
      </w:r>
    </w:p>
    <w:p w:rsidR="0034066B" w:rsidRPr="0034066B" w:rsidRDefault="0034066B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2"/>
          <w:szCs w:val="22"/>
          <w:lang w:val="es-MX"/>
        </w:rPr>
      </w:pPr>
    </w:p>
    <w:p w:rsidR="00EE1DA7" w:rsidRDefault="00DC5C4E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9F03BA">
        <w:rPr>
          <w:rFonts w:ascii="Palatino Linotype" w:hAnsi="Palatino Linotype" w:cs="Arial"/>
          <w:lang w:val="es-MX"/>
        </w:rPr>
        <w:t>al periodo de entrega de la información señalada e</w:t>
      </w:r>
      <w:r w:rsidR="008A3F00">
        <w:rPr>
          <w:rFonts w:ascii="Palatino Linotype" w:hAnsi="Palatino Linotype" w:cs="Arial"/>
          <w:lang w:val="es-MX"/>
        </w:rPr>
        <w:t xml:space="preserve">n el resolutivo SEGUNDO </w:t>
      </w:r>
      <w:r w:rsidR="0029195E">
        <w:rPr>
          <w:rFonts w:ascii="Palatino Linotype" w:hAnsi="Palatino Linotype" w:cs="Arial"/>
          <w:lang w:val="es-MX"/>
        </w:rPr>
        <w:t>dentro de los puntos 2, 3 y 4.</w:t>
      </w:r>
    </w:p>
    <w:p w:rsidR="009F03BA" w:rsidRPr="009F03BA" w:rsidRDefault="009F03BA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 obedece a que, tomando en consideración que el ciudadano en su solicitud no</w:t>
      </w:r>
      <w:r w:rsidRPr="009F03BA">
        <w:rPr>
          <w:rFonts w:ascii="Palatino Linotype" w:hAnsi="Palatino Linotype" w:cs="Arial"/>
        </w:rPr>
        <w:t xml:space="preserve"> precisó temporalidad alguna sobre la información requerida, </w:t>
      </w:r>
      <w:r w:rsidR="0037342D">
        <w:rPr>
          <w:rFonts w:ascii="Palatino Linotype" w:hAnsi="Palatino Linotype" w:cs="Arial"/>
        </w:rPr>
        <w:t xml:space="preserve">la Ponencia </w:t>
      </w:r>
      <w:proofErr w:type="spellStart"/>
      <w:r w:rsidR="0037342D">
        <w:rPr>
          <w:rFonts w:ascii="Palatino Linotype" w:hAnsi="Palatino Linotype" w:cs="Arial"/>
        </w:rPr>
        <w:t>Resolutora</w:t>
      </w:r>
      <w:proofErr w:type="spellEnd"/>
      <w:r w:rsidR="0037342D">
        <w:rPr>
          <w:rFonts w:ascii="Palatino Linotype" w:hAnsi="Palatino Linotype" w:cs="Arial"/>
        </w:rPr>
        <w:t xml:space="preserve"> debió</w:t>
      </w:r>
      <w:r w:rsidRPr="009F03BA">
        <w:rPr>
          <w:rFonts w:ascii="Palatino Linotype" w:hAnsi="Palatino Linotype" w:cs="Arial"/>
        </w:rPr>
        <w:t xml:space="preserve"> en ejercicio de la facultad de suplir a los particulares en esta instancia, en términos de los artículos 13 y 181 cuarto párrafo, de la Ley de Transparencia y Acceso a la Información Pública del Estado de México y Municipios, y en aras de privilegiar el principio de máxima publicidad a que se refieren los artículos 4 y 8 del mismo ordenamiento legal, </w:t>
      </w:r>
      <w:r w:rsidR="0037342D">
        <w:rPr>
          <w:rFonts w:ascii="Palatino Linotype" w:hAnsi="Palatino Linotype" w:cs="Arial"/>
        </w:rPr>
        <w:t xml:space="preserve">pronunciarse respecto a que el </w:t>
      </w:r>
      <w:r w:rsidR="0013375F">
        <w:rPr>
          <w:rFonts w:ascii="Palatino Linotype" w:hAnsi="Palatino Linotype" w:cs="Arial"/>
        </w:rPr>
        <w:t>periodo requerido, correspondería</w:t>
      </w:r>
      <w:r w:rsidRPr="009F03BA">
        <w:rPr>
          <w:rFonts w:ascii="Palatino Linotype" w:hAnsi="Palatino Linotype" w:cs="Arial"/>
        </w:rPr>
        <w:t xml:space="preserve"> al de un año inmediato anterior, contado a partir de la fecha en que se presentó la solicitud. </w:t>
      </w:r>
    </w:p>
    <w:p w:rsidR="009F03BA" w:rsidRDefault="009F03BA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F03BA">
        <w:rPr>
          <w:rFonts w:ascii="Palatino Linotype" w:hAnsi="Palatino Linotype" w:cs="Arial"/>
        </w:rPr>
        <w:t>Sirve de apoyo a lo anterior, el criterio 9-13 emitido por el entonces Instituto Federal de Acceso a la Información y Protección de Datos (IFAI) hoy Instituto Nacional de Transparencia, Acceso a la Información y Protección de Datos Personales (INAI)</w:t>
      </w:r>
      <w:r w:rsidR="00ED4954">
        <w:rPr>
          <w:rFonts w:ascii="Palatino Linotype" w:hAnsi="Palatino Linotype" w:cs="Arial"/>
        </w:rPr>
        <w:t xml:space="preserve"> y citado por el propio </w:t>
      </w:r>
      <w:r w:rsidR="00ED4954" w:rsidRPr="00ED4954">
        <w:rPr>
          <w:rFonts w:ascii="Palatino Linotype" w:hAnsi="Palatino Linotype" w:cs="Arial"/>
          <w:b/>
        </w:rPr>
        <w:t>RECURRENTE</w:t>
      </w:r>
      <w:r w:rsidRPr="009F03BA">
        <w:rPr>
          <w:rFonts w:ascii="Palatino Linotype" w:hAnsi="Palatino Linotype" w:cs="Arial"/>
        </w:rPr>
        <w:t>, que a la letra dice: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 xml:space="preserve">“Periodo de búsqueda de la información, cuando no se precisa en la solicitud de información. El artículo 40, fracción II de la Ley Federal de Transparencia y Acceso a la Información Pública Gubernamental, señala que los particulares deberán describir en su solicitud de información, de forma clara y precisa, los documentos requeridos. En ese sentido, en el supuesto de que el particular no haya señalado el periodo sobre el que </w:t>
      </w:r>
      <w:r w:rsidRPr="0037342D">
        <w:rPr>
          <w:rFonts w:ascii="Palatino Linotype" w:hAnsi="Palatino Linotype" w:cs="Arial"/>
          <w:i/>
          <w:sz w:val="22"/>
        </w:rPr>
        <w:lastRenderedPageBreak/>
        <w:t>requiere la información, deberá interpretarse que su requerimiento se refiere al del año inmediato anterior contado a partir de la fecha en que se presentó la solicitud. Lo anterior permite que los sujetos obligados cuenten con mayores elementos para precisar y localizar la información solicitada.</w:t>
      </w:r>
    </w:p>
    <w:p w:rsidR="009F03BA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 xml:space="preserve">Resoluciones 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>• RDA 1683/12. Interpuesto en contra del Servicio de Administración Tributaria. Comisionado Ponente Ángel Trinidad Zaldívar.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 xml:space="preserve">• RDA 1518/12. Interpuesto en contra de la Secretaría de Salud. Comisionado Ponente Ángel Trinidad Zaldívar. 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 xml:space="preserve">• RDA 1439/12. Interpuesto en contra de la Secretaría de Educación Pública. Comisionada Ponente Sigrid </w:t>
      </w:r>
      <w:proofErr w:type="spellStart"/>
      <w:r w:rsidRPr="0037342D">
        <w:rPr>
          <w:rFonts w:ascii="Palatino Linotype" w:hAnsi="Palatino Linotype" w:cs="Arial"/>
          <w:i/>
          <w:sz w:val="22"/>
        </w:rPr>
        <w:t>Arzt</w:t>
      </w:r>
      <w:proofErr w:type="spellEnd"/>
      <w:r w:rsidRPr="0037342D">
        <w:rPr>
          <w:rFonts w:ascii="Palatino Linotype" w:hAnsi="Palatino Linotype" w:cs="Arial"/>
          <w:i/>
          <w:sz w:val="22"/>
        </w:rPr>
        <w:t xml:space="preserve"> Colunga.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>• RDA 1308/12. Interpuesto en contra de la Secretaría de la Defensa Nacional. Comisionado Ponente Ángel Trinidad Zaldívar.</w:t>
      </w:r>
    </w:p>
    <w:p w:rsidR="009F03BA" w:rsidRPr="0037342D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 xml:space="preserve">• 2109/11. Interpuesto en contra del Instituto Mexicano del Seguro Social. Comisionada Ponente Jacqueline </w:t>
      </w:r>
      <w:proofErr w:type="spellStart"/>
      <w:r w:rsidRPr="0037342D">
        <w:rPr>
          <w:rFonts w:ascii="Palatino Linotype" w:hAnsi="Palatino Linotype" w:cs="Arial"/>
          <w:i/>
          <w:sz w:val="22"/>
        </w:rPr>
        <w:t>Peschard</w:t>
      </w:r>
      <w:proofErr w:type="spellEnd"/>
      <w:r w:rsidRPr="0037342D">
        <w:rPr>
          <w:rFonts w:ascii="Palatino Linotype" w:hAnsi="Palatino Linotype" w:cs="Arial"/>
          <w:i/>
          <w:sz w:val="22"/>
        </w:rPr>
        <w:t xml:space="preserve"> Mariscal.”</w:t>
      </w:r>
    </w:p>
    <w:p w:rsidR="009F03BA" w:rsidRDefault="009F03BA" w:rsidP="009C198C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7342D">
        <w:rPr>
          <w:rFonts w:ascii="Palatino Linotype" w:hAnsi="Palatino Linotype" w:cs="Arial"/>
          <w:i/>
          <w:sz w:val="22"/>
        </w:rPr>
        <w:t>(Énfasis añadido)</w:t>
      </w:r>
    </w:p>
    <w:p w:rsidR="009F03BA" w:rsidRDefault="009F03BA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A3F00">
        <w:rPr>
          <w:rFonts w:ascii="Palatino Linotype" w:hAnsi="Palatino Linotype" w:cs="Arial"/>
        </w:rPr>
        <w:t>En ese orden de ideas, deb</w:t>
      </w:r>
      <w:r w:rsidR="0037342D" w:rsidRPr="008A3F00">
        <w:rPr>
          <w:rFonts w:ascii="Palatino Linotype" w:hAnsi="Palatino Linotype" w:cs="Arial"/>
        </w:rPr>
        <w:t>ió</w:t>
      </w:r>
      <w:r w:rsidRPr="008A3F00">
        <w:rPr>
          <w:rFonts w:ascii="Palatino Linotype" w:hAnsi="Palatino Linotype" w:cs="Arial"/>
        </w:rPr>
        <w:t xml:space="preserve"> entenderse que el periodo por el que se requ</w:t>
      </w:r>
      <w:r w:rsidR="0037342D" w:rsidRPr="008A3F00">
        <w:rPr>
          <w:rFonts w:ascii="Palatino Linotype" w:hAnsi="Palatino Linotype" w:cs="Arial"/>
        </w:rPr>
        <w:t>ería</w:t>
      </w:r>
      <w:r w:rsidRPr="008A3F00">
        <w:rPr>
          <w:rFonts w:ascii="Palatino Linotype" w:hAnsi="Palatino Linotype" w:cs="Arial"/>
        </w:rPr>
        <w:t xml:space="preserve"> la información relativa a</w:t>
      </w:r>
      <w:r w:rsidR="0037342D" w:rsidRPr="008A3F00">
        <w:rPr>
          <w:rFonts w:ascii="Palatino Linotype" w:hAnsi="Palatino Linotype" w:cs="Arial"/>
        </w:rPr>
        <w:t xml:space="preserve"> </w:t>
      </w:r>
      <w:r w:rsidR="00CA6B60">
        <w:rPr>
          <w:rFonts w:ascii="Palatino Linotype" w:hAnsi="Palatino Linotype" w:cs="Arial"/>
        </w:rPr>
        <w:t>la</w:t>
      </w:r>
      <w:r w:rsidR="000C4E8E">
        <w:rPr>
          <w:rFonts w:ascii="Palatino Linotype" w:hAnsi="Palatino Linotype" w:cs="Arial"/>
        </w:rPr>
        <w:t xml:space="preserve"> nóm</w:t>
      </w:r>
      <w:r w:rsidR="00CA6B60">
        <w:rPr>
          <w:rFonts w:ascii="Palatino Linotype" w:hAnsi="Palatino Linotype" w:cs="Arial"/>
        </w:rPr>
        <w:t>ina del personal, las percepciones del person</w:t>
      </w:r>
      <w:r w:rsidR="0034066B">
        <w:rPr>
          <w:rFonts w:ascii="Palatino Linotype" w:hAnsi="Palatino Linotype" w:cs="Arial"/>
        </w:rPr>
        <w:t>al de lista de raya</w:t>
      </w:r>
      <w:r w:rsidR="000C4E8E">
        <w:rPr>
          <w:rFonts w:ascii="Palatino Linotype" w:hAnsi="Palatino Linotype" w:cs="Arial"/>
        </w:rPr>
        <w:t xml:space="preserve"> y </w:t>
      </w:r>
      <w:r w:rsidR="00CA6B60">
        <w:rPr>
          <w:rFonts w:ascii="Palatino Linotype" w:hAnsi="Palatino Linotype" w:cs="Arial"/>
        </w:rPr>
        <w:t xml:space="preserve">los </w:t>
      </w:r>
      <w:r w:rsidR="00CA6B60" w:rsidRPr="00CA6B60">
        <w:rPr>
          <w:rFonts w:ascii="Palatino Linotype" w:hAnsi="Palatino Linotype" w:cs="Arial"/>
        </w:rPr>
        <w:t>comprobantes digitales fiscales por internet por concepto de honorarios</w:t>
      </w:r>
      <w:r w:rsidR="009C198C">
        <w:rPr>
          <w:rFonts w:ascii="Palatino Linotype" w:hAnsi="Palatino Linotype" w:cs="Arial"/>
        </w:rPr>
        <w:t>,</w:t>
      </w:r>
      <w:r w:rsidR="007706AF">
        <w:rPr>
          <w:rFonts w:ascii="Palatino Linotype" w:hAnsi="Palatino Linotype" w:cs="Arial"/>
        </w:rPr>
        <w:t xml:space="preserve">  correspondería a</w:t>
      </w:r>
      <w:r w:rsidR="009C198C">
        <w:rPr>
          <w:rFonts w:ascii="Palatino Linotype" w:hAnsi="Palatino Linotype" w:cs="Arial"/>
        </w:rPr>
        <w:t xml:space="preserve"> la quincena inmediata anterior</w:t>
      </w:r>
      <w:r w:rsidR="007706AF">
        <w:rPr>
          <w:rFonts w:ascii="Palatino Linotype" w:hAnsi="Palatino Linotype" w:cs="Arial"/>
        </w:rPr>
        <w:t xml:space="preserve"> </w:t>
      </w:r>
      <w:r w:rsidRPr="008A3F00">
        <w:rPr>
          <w:rFonts w:ascii="Palatino Linotype" w:hAnsi="Palatino Linotype" w:cs="Arial"/>
        </w:rPr>
        <w:t xml:space="preserve">contado a partir de la fecha en la que presentó la solicitud de </w:t>
      </w:r>
      <w:r w:rsidR="009C198C">
        <w:rPr>
          <w:rFonts w:ascii="Palatino Linotype" w:hAnsi="Palatino Linotype" w:cs="Arial"/>
        </w:rPr>
        <w:t xml:space="preserve">información pública, </w:t>
      </w:r>
      <w:r w:rsidR="007706AF">
        <w:rPr>
          <w:rFonts w:ascii="Palatino Linotype" w:hAnsi="Palatino Linotype" w:cs="Arial"/>
        </w:rPr>
        <w:t xml:space="preserve">esto es </w:t>
      </w:r>
      <w:r w:rsidR="0034066B">
        <w:rPr>
          <w:rFonts w:ascii="Palatino Linotype" w:hAnsi="Palatino Linotype" w:cs="Arial"/>
        </w:rPr>
        <w:t>de</w:t>
      </w:r>
      <w:r w:rsidR="007706AF">
        <w:rPr>
          <w:rFonts w:ascii="Palatino Linotype" w:hAnsi="Palatino Linotype" w:cs="Arial"/>
        </w:rPr>
        <w:t xml:space="preserve"> </w:t>
      </w:r>
      <w:r w:rsidR="00CA6B60">
        <w:rPr>
          <w:rFonts w:ascii="Palatino Linotype" w:hAnsi="Palatino Linotype" w:cs="Arial"/>
        </w:rPr>
        <w:t>la primer quincena de agosto</w:t>
      </w:r>
      <w:r w:rsidR="009C198C">
        <w:rPr>
          <w:rFonts w:ascii="Palatino Linotype" w:hAnsi="Palatino Linotype" w:cs="Arial"/>
        </w:rPr>
        <w:t xml:space="preserve"> de 2017 a la primer quincena de </w:t>
      </w:r>
      <w:r w:rsidR="00CA6B60">
        <w:rPr>
          <w:rFonts w:ascii="Palatino Linotype" w:hAnsi="Palatino Linotype" w:cs="Arial"/>
        </w:rPr>
        <w:t>agosto</w:t>
      </w:r>
      <w:r w:rsidR="009C198C">
        <w:rPr>
          <w:rFonts w:ascii="Palatino Linotype" w:hAnsi="Palatino Linotype" w:cs="Arial"/>
        </w:rPr>
        <w:t xml:space="preserve"> de 2018</w:t>
      </w:r>
      <w:r w:rsidRPr="008A3F00">
        <w:rPr>
          <w:rFonts w:ascii="Palatino Linotype" w:hAnsi="Palatino Linotype" w:cs="Arial"/>
        </w:rPr>
        <w:t xml:space="preserve">.  </w:t>
      </w:r>
    </w:p>
    <w:p w:rsidR="009F03BA" w:rsidRDefault="006661F3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 que, </w:t>
      </w:r>
      <w:r w:rsidR="007706AF">
        <w:rPr>
          <w:rFonts w:ascii="Palatino Linotype" w:hAnsi="Palatino Linotype" w:cs="Arial"/>
        </w:rPr>
        <w:t xml:space="preserve">la Ponencia </w:t>
      </w:r>
      <w:proofErr w:type="spellStart"/>
      <w:r w:rsidR="007706AF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</w:t>
      </w:r>
      <w:r w:rsidR="007706AF">
        <w:rPr>
          <w:rFonts w:ascii="Palatino Linotype" w:hAnsi="Palatino Linotype" w:cs="Arial"/>
        </w:rPr>
        <w:t>justificar</w:t>
      </w:r>
      <w:r w:rsidR="009C198C">
        <w:rPr>
          <w:rFonts w:ascii="Palatino Linotype" w:hAnsi="Palatino Linotype" w:cs="Arial"/>
        </w:rPr>
        <w:t xml:space="preserve"> porqué se </w:t>
      </w:r>
      <w:r w:rsidR="00CA6B60">
        <w:rPr>
          <w:rFonts w:ascii="Palatino Linotype" w:hAnsi="Palatino Linotype" w:cs="Arial"/>
        </w:rPr>
        <w:t xml:space="preserve">ordenó la información </w:t>
      </w:r>
      <w:r w:rsidR="00CA6B60">
        <w:rPr>
          <w:rFonts w:ascii="Palatino Linotype" w:hAnsi="Palatino Linotype" w:cs="Arial"/>
          <w:i/>
        </w:rPr>
        <w:t xml:space="preserve">supra </w:t>
      </w:r>
      <w:r w:rsidR="00CA6B60">
        <w:rPr>
          <w:rFonts w:ascii="Palatino Linotype" w:hAnsi="Palatino Linotype" w:cs="Arial"/>
        </w:rPr>
        <w:t xml:space="preserve">citada </w:t>
      </w:r>
      <w:r w:rsidR="00CA6B60" w:rsidRPr="00CA6B60">
        <w:rPr>
          <w:rFonts w:ascii="Palatino Linotype" w:hAnsi="Palatino Linotype" w:cs="Arial"/>
        </w:rPr>
        <w:t>de la primera y segunda quincena de julio y la primera quincena de agosto de dos mil dieciocho</w:t>
      </w:r>
      <w:r w:rsidR="007706AF">
        <w:rPr>
          <w:rFonts w:ascii="Palatino Linotype" w:hAnsi="Palatino Linotype" w:cs="Arial"/>
        </w:rPr>
        <w:t>; situación que la que suscribe no advierte en el análisis del recurso de que se trata y ante lo cual se carece de certeza jurídica para las partes</w:t>
      </w:r>
      <w:r w:rsidR="00C225E5">
        <w:rPr>
          <w:rFonts w:ascii="Palatino Linotype" w:hAnsi="Palatino Linotype" w:cs="Arial"/>
        </w:rPr>
        <w:t xml:space="preserve"> de conformidad con el artículo 9</w:t>
      </w:r>
      <w:r w:rsidR="000F2B6B">
        <w:rPr>
          <w:rFonts w:ascii="Palatino Linotype" w:hAnsi="Palatino Linotype" w:cs="Arial"/>
        </w:rPr>
        <w:t>,</w:t>
      </w:r>
      <w:r w:rsidR="00C225E5">
        <w:rPr>
          <w:rFonts w:ascii="Palatino Linotype" w:hAnsi="Palatino Linotype" w:cs="Arial"/>
        </w:rPr>
        <w:t xml:space="preserve"> fracción I de la Ley de Transparencia y Acceso a la Información Pública del Estado de México y Municipios.</w:t>
      </w:r>
    </w:p>
    <w:p w:rsidR="009C198C" w:rsidRDefault="000A6958" w:rsidP="009C198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 xml:space="preserve">Es por lo anteriormente expuesto que, la que suscribe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lo procedente </w:t>
      </w:r>
      <w:r w:rsidR="000764D8">
        <w:rPr>
          <w:rFonts w:ascii="Palatino Linotype" w:hAnsi="Palatino Linotype" w:cs="Arial"/>
        </w:rPr>
        <w:t xml:space="preserve">respecto al periodo </w:t>
      </w:r>
      <w:r w:rsidR="0037342D">
        <w:rPr>
          <w:rFonts w:ascii="Palatino Linotype" w:hAnsi="Palatino Linotype" w:cs="Arial"/>
        </w:rPr>
        <w:t>d</w:t>
      </w:r>
      <w:r w:rsidR="008A3F00">
        <w:rPr>
          <w:rFonts w:ascii="Palatino Linotype" w:hAnsi="Palatino Linotype" w:cs="Arial"/>
        </w:rPr>
        <w:t>e la info</w:t>
      </w:r>
      <w:r w:rsidR="006661F3">
        <w:rPr>
          <w:rFonts w:ascii="Palatino Linotype" w:hAnsi="Palatino Linotype" w:cs="Arial"/>
        </w:rPr>
        <w:t xml:space="preserve">rmación señalada en los puntos </w:t>
      </w:r>
      <w:r w:rsidR="00CA6B60">
        <w:rPr>
          <w:rFonts w:ascii="Palatino Linotype" w:hAnsi="Palatino Linotype" w:cs="Arial"/>
        </w:rPr>
        <w:t>2, 3 y 4</w:t>
      </w:r>
      <w:r w:rsidR="008A3F00">
        <w:rPr>
          <w:rFonts w:ascii="Palatino Linotype" w:hAnsi="Palatino Linotype" w:cs="Arial"/>
        </w:rPr>
        <w:t xml:space="preserve"> </w:t>
      </w:r>
      <w:r w:rsidR="0037342D">
        <w:rPr>
          <w:rFonts w:ascii="Palatino Linotype" w:hAnsi="Palatino Linotype" w:cs="Arial"/>
        </w:rPr>
        <w:t xml:space="preserve">del resolutivo SEGUNDO de la resolución </w:t>
      </w:r>
      <w:r w:rsidR="009C198C">
        <w:rPr>
          <w:rFonts w:ascii="Palatino Linotype" w:hAnsi="Palatino Linotype" w:cs="Arial"/>
        </w:rPr>
        <w:t>de que se trata</w:t>
      </w:r>
      <w:r w:rsidR="0037342D">
        <w:rPr>
          <w:rFonts w:ascii="Palatino Linotype" w:hAnsi="Palatino Linotype" w:cs="Arial"/>
        </w:rPr>
        <w:t xml:space="preserve">, </w:t>
      </w:r>
      <w:r w:rsidR="000764D8">
        <w:rPr>
          <w:rFonts w:ascii="Palatino Linotype" w:hAnsi="Palatino Linotype" w:cs="Arial"/>
        </w:rPr>
        <w:t xml:space="preserve">debió puntualizarse la temporalidad </w:t>
      </w:r>
      <w:r w:rsidR="009C198C">
        <w:rPr>
          <w:rFonts w:ascii="Palatino Linotype" w:hAnsi="Palatino Linotype" w:cs="Arial"/>
        </w:rPr>
        <w:t>de un año</w:t>
      </w:r>
      <w:r w:rsidR="00C225E5">
        <w:rPr>
          <w:rFonts w:ascii="Palatino Linotype" w:hAnsi="Palatino Linotype" w:cs="Arial"/>
        </w:rPr>
        <w:t xml:space="preserve">, </w:t>
      </w:r>
      <w:r w:rsidR="000764D8">
        <w:rPr>
          <w:rFonts w:ascii="Palatino Linotype" w:hAnsi="Palatino Linotype" w:cs="Arial"/>
        </w:rPr>
        <w:t>a fin de otorgar certeza y seguridad jurídica a las partes</w:t>
      </w:r>
      <w:r w:rsidR="000F2B6B">
        <w:rPr>
          <w:rFonts w:ascii="Palatino Linotype" w:hAnsi="Palatino Linotype" w:cs="Arial"/>
        </w:rPr>
        <w:t xml:space="preserve"> y en atención al principio de máxima publicidad y pro persona.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 w:rsidTr="009C198C">
        <w:trPr>
          <w:jc w:val="center"/>
        </w:trPr>
        <w:tc>
          <w:tcPr>
            <w:tcW w:w="4393" w:type="dxa"/>
          </w:tcPr>
          <w:p w:rsidR="00BE6E4B" w:rsidRDefault="00BE6E4B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BE6E4B" w:rsidRDefault="00BE6E4B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7C7BE5" w:rsidRDefault="007C7BE5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BE6E4B" w:rsidRDefault="00BE6E4B" w:rsidP="009C198C">
            <w:pPr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9C198C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7C7BE5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F50DDF" w:rsidRPr="001950C9" w:rsidRDefault="00F50DDF" w:rsidP="007C7BE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BE6E4B" w:rsidRDefault="00BE6E4B" w:rsidP="009C198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463EE4" w:rsidRDefault="009701AB" w:rsidP="009C198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CA6B60">
        <w:rPr>
          <w:rFonts w:ascii="Palatino Linotype" w:eastAsia="Calibri" w:hAnsi="Palatino Linotype" w:cs="Arial"/>
          <w:color w:val="000000" w:themeColor="text1"/>
          <w:sz w:val="20"/>
          <w:szCs w:val="20"/>
        </w:rPr>
        <w:t>3875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8,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CA6B60">
        <w:rPr>
          <w:rFonts w:ascii="Palatino Linotype" w:eastAsia="Calibri" w:hAnsi="Palatino Linotype" w:cs="Arial"/>
          <w:color w:val="000000" w:themeColor="text1"/>
          <w:sz w:val="20"/>
          <w:szCs w:val="20"/>
        </w:rPr>
        <w:t>seis de diciembre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7C7BE5" w:rsidRPr="007C7BE5" w:rsidRDefault="007C7BE5" w:rsidP="009C198C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Default="009701AB" w:rsidP="009C198C">
      <w:pPr>
        <w:jc w:val="both"/>
      </w:pPr>
      <w:r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</w:t>
      </w:r>
      <w:r w:rsidR="006661F3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DC5C4E" w:rsidSect="009C198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1418" w:bottom="2410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56" w:rsidRDefault="005A4F56" w:rsidP="00E41B3B">
      <w:r>
        <w:separator/>
      </w:r>
    </w:p>
  </w:endnote>
  <w:endnote w:type="continuationSeparator" w:id="0">
    <w:p w:rsidR="005A4F56" w:rsidRDefault="005A4F56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50DDF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50DD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56" w:rsidRDefault="005A4F56" w:rsidP="00E41B3B">
      <w:r>
        <w:separator/>
      </w:r>
    </w:p>
  </w:footnote>
  <w:footnote w:type="continuationSeparator" w:id="0">
    <w:p w:rsidR="005A4F56" w:rsidRDefault="005A4F56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F50DD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01AC9">
      <w:rPr>
        <w:rFonts w:ascii="Palatino Linotype" w:hAnsi="Palatino Linotype" w:cs="Arial"/>
        <w:sz w:val="20"/>
        <w:szCs w:val="20"/>
      </w:rPr>
      <w:t>0</w:t>
    </w:r>
    <w:r w:rsidR="00C80744">
      <w:rPr>
        <w:rFonts w:ascii="Palatino Linotype" w:hAnsi="Palatino Linotype" w:cs="Arial"/>
        <w:sz w:val="20"/>
        <w:szCs w:val="20"/>
      </w:rPr>
      <w:t>3875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912F1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F50DDF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5.3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F50DD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331A"/>
    <w:multiLevelType w:val="hybridMultilevel"/>
    <w:tmpl w:val="41CA2FA8"/>
    <w:lvl w:ilvl="0" w:tplc="9A5C24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50C7"/>
    <w:rsid w:val="00061245"/>
    <w:rsid w:val="000764D8"/>
    <w:rsid w:val="00090AAC"/>
    <w:rsid w:val="000A2370"/>
    <w:rsid w:val="000A6958"/>
    <w:rsid w:val="000C4E8E"/>
    <w:rsid w:val="000D1E51"/>
    <w:rsid w:val="000F2B6B"/>
    <w:rsid w:val="000F4B5B"/>
    <w:rsid w:val="00101AC9"/>
    <w:rsid w:val="00122242"/>
    <w:rsid w:val="00124EC1"/>
    <w:rsid w:val="0013375F"/>
    <w:rsid w:val="00141D1C"/>
    <w:rsid w:val="00146755"/>
    <w:rsid w:val="0016404C"/>
    <w:rsid w:val="00164D8A"/>
    <w:rsid w:val="0019398B"/>
    <w:rsid w:val="001A7CEE"/>
    <w:rsid w:val="001C3DCD"/>
    <w:rsid w:val="001F2929"/>
    <w:rsid w:val="001F3E40"/>
    <w:rsid w:val="00216380"/>
    <w:rsid w:val="0023402B"/>
    <w:rsid w:val="00270A69"/>
    <w:rsid w:val="0029195E"/>
    <w:rsid w:val="00296C85"/>
    <w:rsid w:val="002C638A"/>
    <w:rsid w:val="0031149D"/>
    <w:rsid w:val="00324EBE"/>
    <w:rsid w:val="0034066B"/>
    <w:rsid w:val="0037342D"/>
    <w:rsid w:val="003948FF"/>
    <w:rsid w:val="003B3C95"/>
    <w:rsid w:val="003C2F6A"/>
    <w:rsid w:val="003C59DF"/>
    <w:rsid w:val="003C6346"/>
    <w:rsid w:val="00420511"/>
    <w:rsid w:val="00437359"/>
    <w:rsid w:val="00440036"/>
    <w:rsid w:val="00446B28"/>
    <w:rsid w:val="00463EE4"/>
    <w:rsid w:val="0048476A"/>
    <w:rsid w:val="004B2FA5"/>
    <w:rsid w:val="004C3367"/>
    <w:rsid w:val="0053148C"/>
    <w:rsid w:val="005912F1"/>
    <w:rsid w:val="005A28E4"/>
    <w:rsid w:val="005A4D7F"/>
    <w:rsid w:val="005A4F56"/>
    <w:rsid w:val="005C7C8F"/>
    <w:rsid w:val="005F3E71"/>
    <w:rsid w:val="0063516A"/>
    <w:rsid w:val="00654FE9"/>
    <w:rsid w:val="006661F3"/>
    <w:rsid w:val="00672FC7"/>
    <w:rsid w:val="00674996"/>
    <w:rsid w:val="006801D4"/>
    <w:rsid w:val="00697966"/>
    <w:rsid w:val="006A1C64"/>
    <w:rsid w:val="006B109D"/>
    <w:rsid w:val="006B30CD"/>
    <w:rsid w:val="006D1C7A"/>
    <w:rsid w:val="00712C80"/>
    <w:rsid w:val="007170C1"/>
    <w:rsid w:val="00725B3B"/>
    <w:rsid w:val="00746B10"/>
    <w:rsid w:val="0075431D"/>
    <w:rsid w:val="00756313"/>
    <w:rsid w:val="0075716F"/>
    <w:rsid w:val="007706AF"/>
    <w:rsid w:val="007A0137"/>
    <w:rsid w:val="007B2296"/>
    <w:rsid w:val="007B2574"/>
    <w:rsid w:val="007C7A0C"/>
    <w:rsid w:val="007C7BE5"/>
    <w:rsid w:val="00811B0B"/>
    <w:rsid w:val="00820D1B"/>
    <w:rsid w:val="00831069"/>
    <w:rsid w:val="00842E34"/>
    <w:rsid w:val="008542C4"/>
    <w:rsid w:val="00864D3F"/>
    <w:rsid w:val="00891373"/>
    <w:rsid w:val="008A35FA"/>
    <w:rsid w:val="008A3F00"/>
    <w:rsid w:val="008B0732"/>
    <w:rsid w:val="008C16DF"/>
    <w:rsid w:val="008E5C82"/>
    <w:rsid w:val="009701AB"/>
    <w:rsid w:val="00990B93"/>
    <w:rsid w:val="009B3920"/>
    <w:rsid w:val="009B519C"/>
    <w:rsid w:val="009C198C"/>
    <w:rsid w:val="009D1CB5"/>
    <w:rsid w:val="009F03BA"/>
    <w:rsid w:val="00A502D2"/>
    <w:rsid w:val="00A66652"/>
    <w:rsid w:val="00A96975"/>
    <w:rsid w:val="00A97455"/>
    <w:rsid w:val="00AA7CAA"/>
    <w:rsid w:val="00AD7F4F"/>
    <w:rsid w:val="00AE18DA"/>
    <w:rsid w:val="00AF5C44"/>
    <w:rsid w:val="00B058E5"/>
    <w:rsid w:val="00B3071D"/>
    <w:rsid w:val="00B716F8"/>
    <w:rsid w:val="00BE6E4B"/>
    <w:rsid w:val="00C07CE2"/>
    <w:rsid w:val="00C225E5"/>
    <w:rsid w:val="00C34357"/>
    <w:rsid w:val="00C35977"/>
    <w:rsid w:val="00C417AD"/>
    <w:rsid w:val="00C60EC0"/>
    <w:rsid w:val="00C80744"/>
    <w:rsid w:val="00CA6B60"/>
    <w:rsid w:val="00CB1C97"/>
    <w:rsid w:val="00CB71BF"/>
    <w:rsid w:val="00CC4E44"/>
    <w:rsid w:val="00CD7154"/>
    <w:rsid w:val="00CE0D21"/>
    <w:rsid w:val="00CE1537"/>
    <w:rsid w:val="00CE70C8"/>
    <w:rsid w:val="00CF6A3A"/>
    <w:rsid w:val="00D22D52"/>
    <w:rsid w:val="00D724F4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97F09"/>
    <w:rsid w:val="00ED3750"/>
    <w:rsid w:val="00ED4954"/>
    <w:rsid w:val="00ED78BB"/>
    <w:rsid w:val="00EE1DA7"/>
    <w:rsid w:val="00EF0A6E"/>
    <w:rsid w:val="00F109D1"/>
    <w:rsid w:val="00F26150"/>
    <w:rsid w:val="00F4326E"/>
    <w:rsid w:val="00F50C10"/>
    <w:rsid w:val="00F50DDF"/>
    <w:rsid w:val="00F561D8"/>
    <w:rsid w:val="00F64CC1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66D2-4971-403C-83AE-AC401327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2018-12-11T00:18:00Z</cp:lastPrinted>
  <dcterms:created xsi:type="dcterms:W3CDTF">2018-12-11T00:21:00Z</dcterms:created>
  <dcterms:modified xsi:type="dcterms:W3CDTF">2019-01-24T01:50:00Z</dcterms:modified>
</cp:coreProperties>
</file>